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7A559B" w14:textId="77777777" w:rsidR="007C005C" w:rsidRPr="0058637A" w:rsidRDefault="008601D1" w:rsidP="00123555">
      <w:pPr>
        <w:ind w:firstLineChars="50" w:firstLine="140"/>
        <w:rPr>
          <w:rFonts w:ascii="华文仿宋" w:eastAsia="华文仿宋" w:hAnsi="华文仿宋"/>
          <w:b/>
          <w:noProof/>
          <w:color w:val="000000" w:themeColor="text1"/>
          <w:sz w:val="28"/>
          <w:szCs w:val="28"/>
        </w:rPr>
      </w:pPr>
      <w:r w:rsidRPr="0058637A">
        <w:rPr>
          <w:rFonts w:ascii="华文仿宋" w:eastAsia="华文仿宋" w:hAnsi="华文仿宋" w:hint="eastAsia"/>
          <w:b/>
          <w:noProof/>
          <w:color w:val="000000" w:themeColor="text1"/>
          <w:sz w:val="28"/>
          <w:szCs w:val="28"/>
        </w:rPr>
        <w:t>附：</w:t>
      </w:r>
      <w:r w:rsidR="00A50D5B" w:rsidRPr="0058637A">
        <w:rPr>
          <w:rFonts w:ascii="华文仿宋" w:eastAsia="华文仿宋" w:hAnsi="华文仿宋" w:hint="eastAsia"/>
          <w:b/>
          <w:noProof/>
          <w:color w:val="000000" w:themeColor="text1"/>
          <w:sz w:val="28"/>
          <w:szCs w:val="28"/>
        </w:rPr>
        <w:t>议价操作流程</w:t>
      </w:r>
    </w:p>
    <w:p w14:paraId="1A32DDC6" w14:textId="77777777" w:rsidR="00A50D5B" w:rsidRPr="0058637A" w:rsidRDefault="00A50D5B">
      <w:pPr>
        <w:rPr>
          <w:rFonts w:ascii="华文仿宋" w:eastAsia="华文仿宋" w:hAnsi="华文仿宋"/>
          <w:b/>
          <w:noProof/>
          <w:color w:val="000000" w:themeColor="text1"/>
          <w:sz w:val="28"/>
          <w:szCs w:val="28"/>
        </w:rPr>
      </w:pPr>
      <w:r w:rsidRPr="0058637A">
        <w:rPr>
          <w:rFonts w:ascii="华文仿宋" w:eastAsia="华文仿宋" w:hAnsi="华文仿宋" w:hint="eastAsia"/>
          <w:b/>
          <w:noProof/>
          <w:color w:val="000000" w:themeColor="text1"/>
          <w:sz w:val="28"/>
          <w:szCs w:val="28"/>
        </w:rPr>
        <w:t>一</w:t>
      </w:r>
      <w:r w:rsidR="003E2FFF" w:rsidRPr="0058637A">
        <w:rPr>
          <w:rFonts w:ascii="华文仿宋" w:eastAsia="华文仿宋" w:hAnsi="华文仿宋" w:hint="eastAsia"/>
          <w:b/>
          <w:noProof/>
          <w:color w:val="000000" w:themeColor="text1"/>
          <w:sz w:val="28"/>
          <w:szCs w:val="28"/>
        </w:rPr>
        <w:t>、</w:t>
      </w:r>
      <w:r w:rsidRPr="0058637A">
        <w:rPr>
          <w:rFonts w:ascii="华文仿宋" w:eastAsia="华文仿宋" w:hAnsi="华文仿宋" w:hint="eastAsia"/>
          <w:b/>
          <w:noProof/>
          <w:color w:val="000000" w:themeColor="text1"/>
          <w:sz w:val="28"/>
          <w:szCs w:val="28"/>
        </w:rPr>
        <w:t>登陆系统</w:t>
      </w:r>
    </w:p>
    <w:p w14:paraId="2C72ACD4" w14:textId="77777777" w:rsidR="00123555" w:rsidRDefault="00A50D5B" w:rsidP="00A457EF">
      <w:pPr>
        <w:ind w:firstLine="600"/>
        <w:jc w:val="left"/>
        <w:rPr>
          <w:rFonts w:ascii="华文仿宋" w:eastAsia="华文仿宋" w:hAnsi="华文仿宋"/>
          <w:b/>
          <w:noProof/>
          <w:color w:val="000000" w:themeColor="text1"/>
          <w:sz w:val="28"/>
          <w:szCs w:val="28"/>
        </w:rPr>
      </w:pPr>
      <w:r w:rsidRPr="0058637A">
        <w:rPr>
          <w:rFonts w:ascii="华文仿宋" w:eastAsia="华文仿宋" w:hAnsi="华文仿宋" w:hint="eastAsia"/>
          <w:b/>
          <w:noProof/>
          <w:color w:val="000000" w:themeColor="text1"/>
          <w:sz w:val="28"/>
          <w:szCs w:val="28"/>
        </w:rPr>
        <w:t>1</w:t>
      </w:r>
      <w:r w:rsidR="003E2FFF" w:rsidRPr="0058637A">
        <w:rPr>
          <w:rFonts w:ascii="华文仿宋" w:eastAsia="华文仿宋" w:hAnsi="华文仿宋" w:hint="eastAsia"/>
          <w:b/>
          <w:noProof/>
          <w:color w:val="000000" w:themeColor="text1"/>
          <w:sz w:val="28"/>
          <w:szCs w:val="28"/>
        </w:rPr>
        <w:t>、</w:t>
      </w:r>
      <w:r w:rsidRPr="0058637A">
        <w:rPr>
          <w:rFonts w:ascii="华文仿宋" w:eastAsia="华文仿宋" w:hAnsi="华文仿宋" w:hint="eastAsia"/>
          <w:b/>
          <w:noProof/>
          <w:color w:val="000000" w:themeColor="text1"/>
          <w:sz w:val="28"/>
          <w:szCs w:val="28"/>
        </w:rPr>
        <w:t>输入网址：</w:t>
      </w:r>
      <w:hyperlink r:id="rId7" w:history="1">
        <w:r w:rsidRPr="0058637A">
          <w:rPr>
            <w:rStyle w:val="a9"/>
            <w:rFonts w:ascii="华文仿宋" w:eastAsia="华文仿宋" w:hAnsi="华文仿宋"/>
            <w:b/>
            <w:noProof/>
            <w:sz w:val="28"/>
            <w:szCs w:val="28"/>
          </w:rPr>
          <w:t>http://www.crgdpharm.com/</w:t>
        </w:r>
      </w:hyperlink>
      <w:r w:rsidR="00123555">
        <w:rPr>
          <w:rFonts w:ascii="华文仿宋" w:eastAsia="华文仿宋" w:hAnsi="华文仿宋" w:hint="eastAsia"/>
          <w:b/>
          <w:noProof/>
          <w:color w:val="000000" w:themeColor="text1"/>
          <w:sz w:val="28"/>
          <w:szCs w:val="28"/>
        </w:rPr>
        <w:t xml:space="preserve"> </w:t>
      </w:r>
      <w:r w:rsidRPr="0058637A">
        <w:rPr>
          <w:rFonts w:ascii="华文仿宋" w:eastAsia="华文仿宋" w:hAnsi="华文仿宋" w:hint="eastAsia"/>
          <w:b/>
          <w:noProof/>
          <w:color w:val="000000" w:themeColor="text1"/>
          <w:sz w:val="28"/>
          <w:szCs w:val="28"/>
        </w:rPr>
        <w:t>进入华润广东医药有限公司官网，点击</w:t>
      </w:r>
      <w:r w:rsidR="007C005C" w:rsidRPr="0058637A">
        <w:rPr>
          <w:rFonts w:ascii="华文仿宋" w:eastAsia="华文仿宋" w:hAnsi="华文仿宋" w:hint="eastAsia"/>
          <w:b/>
          <w:noProof/>
          <w:color w:val="000000" w:themeColor="text1"/>
          <w:sz w:val="28"/>
          <w:szCs w:val="28"/>
        </w:rPr>
        <w:t>“</w:t>
      </w:r>
      <w:r w:rsidR="008B290E">
        <w:rPr>
          <w:rFonts w:ascii="华文仿宋" w:eastAsia="华文仿宋" w:hAnsi="华文仿宋" w:hint="eastAsia"/>
          <w:b/>
          <w:noProof/>
          <w:color w:val="000000" w:themeColor="text1"/>
          <w:sz w:val="28"/>
          <w:szCs w:val="28"/>
        </w:rPr>
        <w:t>GPO</w:t>
      </w:r>
      <w:r w:rsidRPr="0058637A">
        <w:rPr>
          <w:rFonts w:ascii="华文仿宋" w:eastAsia="华文仿宋" w:hAnsi="华文仿宋" w:hint="eastAsia"/>
          <w:b/>
          <w:noProof/>
          <w:color w:val="000000" w:themeColor="text1"/>
          <w:sz w:val="28"/>
          <w:szCs w:val="28"/>
        </w:rPr>
        <w:t>专区</w:t>
      </w:r>
      <w:r w:rsidR="007C005C" w:rsidRPr="0058637A">
        <w:rPr>
          <w:rFonts w:ascii="华文仿宋" w:eastAsia="华文仿宋" w:hAnsi="华文仿宋" w:hint="eastAsia"/>
          <w:b/>
          <w:noProof/>
          <w:color w:val="000000" w:themeColor="text1"/>
          <w:sz w:val="28"/>
          <w:szCs w:val="28"/>
        </w:rPr>
        <w:t>”</w:t>
      </w:r>
      <w:r w:rsidR="003E2FFF" w:rsidRPr="0058637A">
        <w:rPr>
          <w:rFonts w:ascii="华文仿宋" w:eastAsia="华文仿宋" w:hAnsi="华文仿宋" w:hint="eastAsia"/>
          <w:b/>
          <w:noProof/>
          <w:color w:val="000000" w:themeColor="text1"/>
          <w:sz w:val="28"/>
          <w:szCs w:val="28"/>
        </w:rPr>
        <w:t>图标进入</w:t>
      </w:r>
      <w:r w:rsidR="008B290E">
        <w:rPr>
          <w:rFonts w:ascii="华文仿宋" w:eastAsia="华文仿宋" w:hAnsi="华文仿宋" w:hint="eastAsia"/>
          <w:b/>
          <w:noProof/>
          <w:color w:val="000000" w:themeColor="text1"/>
          <w:sz w:val="28"/>
          <w:szCs w:val="28"/>
        </w:rPr>
        <w:t>GPO</w:t>
      </w:r>
      <w:r w:rsidR="003E2FFF" w:rsidRPr="0058637A">
        <w:rPr>
          <w:rFonts w:ascii="华文仿宋" w:eastAsia="华文仿宋" w:hAnsi="华文仿宋" w:hint="eastAsia"/>
          <w:b/>
          <w:noProof/>
          <w:color w:val="000000" w:themeColor="text1"/>
          <w:sz w:val="28"/>
          <w:szCs w:val="28"/>
        </w:rPr>
        <w:t>专区页面后点击</w:t>
      </w:r>
      <w:r w:rsidR="007C005C" w:rsidRPr="0058637A">
        <w:rPr>
          <w:rFonts w:ascii="华文仿宋" w:eastAsia="华文仿宋" w:hAnsi="华文仿宋" w:hint="eastAsia"/>
          <w:b/>
          <w:noProof/>
          <w:color w:val="000000" w:themeColor="text1"/>
          <w:sz w:val="28"/>
          <w:szCs w:val="28"/>
        </w:rPr>
        <w:t>“</w:t>
      </w:r>
      <w:r w:rsidR="003E2FFF" w:rsidRPr="0058637A">
        <w:rPr>
          <w:rFonts w:ascii="华文仿宋" w:eastAsia="华文仿宋" w:hAnsi="华文仿宋" w:hint="eastAsia"/>
          <w:b/>
          <w:noProof/>
          <w:color w:val="000000" w:themeColor="text1"/>
          <w:sz w:val="28"/>
          <w:szCs w:val="28"/>
        </w:rPr>
        <w:t>议价专区</w:t>
      </w:r>
      <w:r w:rsidR="007C005C" w:rsidRPr="0058637A">
        <w:rPr>
          <w:rFonts w:ascii="华文仿宋" w:eastAsia="华文仿宋" w:hAnsi="华文仿宋" w:hint="eastAsia"/>
          <w:b/>
          <w:noProof/>
          <w:color w:val="000000" w:themeColor="text1"/>
          <w:sz w:val="28"/>
          <w:szCs w:val="28"/>
        </w:rPr>
        <w:t>”</w:t>
      </w:r>
      <w:r w:rsidR="003E2FFF" w:rsidRPr="0058637A">
        <w:rPr>
          <w:rFonts w:ascii="华文仿宋" w:eastAsia="华文仿宋" w:hAnsi="华文仿宋" w:hint="eastAsia"/>
          <w:b/>
          <w:noProof/>
          <w:color w:val="000000" w:themeColor="text1"/>
          <w:sz w:val="28"/>
          <w:szCs w:val="28"/>
        </w:rPr>
        <w:t>栏进入登陆界面。</w:t>
      </w:r>
    </w:p>
    <w:p w14:paraId="465D07D3" w14:textId="77777777" w:rsidR="00123555" w:rsidRPr="008B290E" w:rsidRDefault="00123555" w:rsidP="008B290E">
      <w:pPr>
        <w:ind w:firstLineChars="200" w:firstLine="561"/>
        <w:jc w:val="left"/>
        <w:rPr>
          <w:rFonts w:ascii="华文仿宋" w:eastAsia="华文仿宋" w:hAnsi="华文仿宋"/>
          <w:b/>
          <w:noProof/>
          <w:color w:val="000000" w:themeColor="text1"/>
          <w:sz w:val="28"/>
          <w:szCs w:val="28"/>
        </w:rPr>
      </w:pPr>
      <w:r w:rsidRPr="008B290E">
        <w:rPr>
          <w:rFonts w:ascii="华文仿宋" w:eastAsia="华文仿宋" w:hAnsi="华文仿宋" w:hint="eastAsia"/>
          <w:b/>
          <w:noProof/>
          <w:color w:val="000000" w:themeColor="text1"/>
          <w:sz w:val="28"/>
          <w:szCs w:val="28"/>
        </w:rPr>
        <w:t>华润广东医药有限公司GPO专区界面-图1</w:t>
      </w:r>
    </w:p>
    <w:p w14:paraId="7A01F613" w14:textId="4879F30A" w:rsidR="00123555" w:rsidRDefault="00F427CF" w:rsidP="00692D4B">
      <w:pPr>
        <w:rPr>
          <w:rFonts w:ascii="华文细黑" w:eastAsia="华文细黑" w:hAnsi="华文细黑"/>
          <w:b/>
          <w:noProof/>
          <w:color w:val="000000" w:themeColor="text1"/>
          <w:sz w:val="30"/>
          <w:szCs w:val="30"/>
        </w:rPr>
      </w:pPr>
      <w:r>
        <w:rPr>
          <w:noProof/>
        </w:rPr>
        <w:drawing>
          <wp:inline distT="0" distB="0" distL="0" distR="0" wp14:anchorId="3693C250" wp14:editId="096DA41C">
            <wp:extent cx="5274310" cy="27622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A4198" w14:textId="77777777" w:rsidR="00A457EF" w:rsidRPr="00123555" w:rsidRDefault="00123555" w:rsidP="00A457EF">
      <w:pPr>
        <w:ind w:firstLine="600"/>
        <w:jc w:val="left"/>
        <w:rPr>
          <w:rFonts w:ascii="华文仿宋" w:eastAsia="华文仿宋" w:hAnsi="华文仿宋"/>
          <w:b/>
          <w:noProof/>
          <w:color w:val="000000" w:themeColor="text1"/>
          <w:sz w:val="28"/>
          <w:szCs w:val="28"/>
        </w:rPr>
      </w:pPr>
      <w:r w:rsidRPr="00123555">
        <w:rPr>
          <w:rFonts w:ascii="华文仿宋" w:eastAsia="华文仿宋" w:hAnsi="华文仿宋" w:hint="eastAsia"/>
          <w:b/>
          <w:noProof/>
          <w:color w:val="000000" w:themeColor="text1"/>
          <w:sz w:val="28"/>
          <w:szCs w:val="28"/>
        </w:rPr>
        <w:t>图2</w:t>
      </w:r>
    </w:p>
    <w:p w14:paraId="13C34674" w14:textId="6278C72B" w:rsidR="00123555" w:rsidRDefault="00975F14" w:rsidP="00692D4B">
      <w:pPr>
        <w:jc w:val="left"/>
        <w:rPr>
          <w:rFonts w:ascii="华文细黑" w:eastAsia="华文细黑" w:hAnsi="华文细黑"/>
          <w:b/>
          <w:noProof/>
          <w:color w:val="000000" w:themeColor="text1"/>
          <w:sz w:val="30"/>
          <w:szCs w:val="30"/>
        </w:rPr>
      </w:pPr>
      <w:r>
        <w:rPr>
          <w:noProof/>
        </w:rPr>
        <w:drawing>
          <wp:inline distT="0" distB="0" distL="0" distR="0" wp14:anchorId="05DE79D4" wp14:editId="4E7DA8E4">
            <wp:extent cx="5274310" cy="276225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288A3" w14:textId="430A0017" w:rsidR="00A457EF" w:rsidRPr="0058637A" w:rsidRDefault="00A457EF" w:rsidP="00A457EF">
      <w:pPr>
        <w:ind w:firstLine="600"/>
        <w:jc w:val="left"/>
        <w:rPr>
          <w:rFonts w:ascii="华文仿宋" w:eastAsia="华文仿宋" w:hAnsi="华文仿宋"/>
          <w:b/>
          <w:noProof/>
          <w:color w:val="000000" w:themeColor="text1"/>
          <w:sz w:val="28"/>
          <w:szCs w:val="28"/>
        </w:rPr>
      </w:pPr>
      <w:r w:rsidRPr="0058637A">
        <w:rPr>
          <w:rFonts w:ascii="华文仿宋" w:eastAsia="华文仿宋" w:hAnsi="华文仿宋" w:hint="eastAsia"/>
          <w:b/>
          <w:noProof/>
          <w:color w:val="000000" w:themeColor="text1"/>
          <w:sz w:val="28"/>
          <w:szCs w:val="28"/>
        </w:rPr>
        <w:t>2、</w:t>
      </w:r>
      <w:r w:rsidR="00842EE3">
        <w:rPr>
          <w:rFonts w:ascii="华文仿宋" w:eastAsia="华文仿宋" w:hAnsi="华文仿宋" w:hint="eastAsia"/>
          <w:b/>
          <w:noProof/>
          <w:color w:val="000000" w:themeColor="text1"/>
          <w:sz w:val="28"/>
          <w:szCs w:val="28"/>
        </w:rPr>
        <w:t>插入</w:t>
      </w:r>
      <w:r w:rsidR="00F427CF" w:rsidRPr="00F427CF">
        <w:rPr>
          <w:rFonts w:ascii="华文仿宋" w:eastAsia="华文仿宋" w:hAnsi="华文仿宋" w:hint="eastAsia"/>
          <w:b/>
          <w:noProof/>
          <w:color w:val="000000" w:themeColor="text1"/>
          <w:sz w:val="28"/>
          <w:szCs w:val="28"/>
        </w:rPr>
        <w:t>可登录广东省平台及广州GPO平台的CA证书</w:t>
      </w:r>
      <w:r w:rsidR="00842EE3">
        <w:rPr>
          <w:rFonts w:ascii="华文仿宋" w:eastAsia="华文仿宋" w:hAnsi="华文仿宋" w:hint="eastAsia"/>
          <w:b/>
          <w:noProof/>
          <w:color w:val="000000" w:themeColor="text1"/>
          <w:sz w:val="28"/>
          <w:szCs w:val="28"/>
        </w:rPr>
        <w:t>进入议价</w:t>
      </w:r>
      <w:r w:rsidR="00842EE3">
        <w:rPr>
          <w:rFonts w:ascii="华文仿宋" w:eastAsia="华文仿宋" w:hAnsi="华文仿宋" w:hint="eastAsia"/>
          <w:b/>
          <w:noProof/>
          <w:color w:val="000000" w:themeColor="text1"/>
          <w:sz w:val="28"/>
          <w:szCs w:val="28"/>
        </w:rPr>
        <w:lastRenderedPageBreak/>
        <w:t>系统</w:t>
      </w:r>
      <w:r w:rsidR="0058637A" w:rsidRPr="0058637A">
        <w:rPr>
          <w:rFonts w:ascii="华文仿宋" w:eastAsia="华文仿宋" w:hAnsi="华文仿宋" w:hint="eastAsia"/>
          <w:b/>
          <w:noProof/>
          <w:color w:val="000000" w:themeColor="text1"/>
          <w:sz w:val="28"/>
          <w:szCs w:val="28"/>
        </w:rPr>
        <w:t>输入账号和密码,点击“登录</w:t>
      </w:r>
      <w:r w:rsidR="00DA278D">
        <w:rPr>
          <w:rFonts w:ascii="华文仿宋" w:eastAsia="华文仿宋" w:hAnsi="华文仿宋" w:hint="eastAsia"/>
          <w:b/>
          <w:noProof/>
          <w:color w:val="000000" w:themeColor="text1"/>
          <w:sz w:val="28"/>
          <w:szCs w:val="28"/>
        </w:rPr>
        <w:t>”</w:t>
      </w:r>
      <w:r w:rsidR="005015B9">
        <w:rPr>
          <w:rFonts w:ascii="华文仿宋" w:eastAsia="华文仿宋" w:hAnsi="华文仿宋" w:hint="eastAsia"/>
          <w:b/>
          <w:noProof/>
          <w:color w:val="000000" w:themeColor="text1"/>
          <w:sz w:val="28"/>
          <w:szCs w:val="28"/>
        </w:rPr>
        <w:t>。</w:t>
      </w:r>
    </w:p>
    <w:p w14:paraId="281D6867" w14:textId="7CED8B31" w:rsidR="00692D4B" w:rsidRDefault="00975F14" w:rsidP="00F427CF">
      <w:pPr>
        <w:rPr>
          <w:rFonts w:ascii="华文细黑" w:eastAsia="华文细黑" w:hAnsi="华文细黑"/>
          <w:b/>
          <w:noProof/>
          <w:color w:val="000000" w:themeColor="text1"/>
          <w:sz w:val="30"/>
          <w:szCs w:val="30"/>
        </w:rPr>
      </w:pPr>
      <w:r>
        <w:rPr>
          <w:noProof/>
        </w:rPr>
        <w:drawing>
          <wp:inline distT="0" distB="0" distL="0" distR="0" wp14:anchorId="1F5F8AC0" wp14:editId="4001D103">
            <wp:extent cx="5274310" cy="2773680"/>
            <wp:effectExtent l="0" t="0" r="254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B1010" w14:textId="77777777" w:rsidR="00EA4705" w:rsidRPr="0058637A" w:rsidRDefault="00EA4705" w:rsidP="00EA4705">
      <w:pPr>
        <w:rPr>
          <w:rFonts w:ascii="华文仿宋" w:eastAsia="华文仿宋" w:hAnsi="华文仿宋"/>
          <w:b/>
          <w:noProof/>
          <w:color w:val="000000" w:themeColor="text1"/>
          <w:sz w:val="28"/>
          <w:szCs w:val="28"/>
        </w:rPr>
      </w:pPr>
      <w:r w:rsidRPr="0058637A">
        <w:rPr>
          <w:rFonts w:ascii="华文仿宋" w:eastAsia="华文仿宋" w:hAnsi="华文仿宋" w:hint="eastAsia"/>
          <w:b/>
          <w:noProof/>
          <w:color w:val="000000" w:themeColor="text1"/>
          <w:sz w:val="28"/>
          <w:szCs w:val="28"/>
        </w:rPr>
        <w:t>二、议价操作</w:t>
      </w:r>
    </w:p>
    <w:p w14:paraId="73E3E4B7" w14:textId="150A576A" w:rsidR="00EA4705" w:rsidRDefault="007C005C" w:rsidP="0058637A">
      <w:pPr>
        <w:ind w:firstLineChars="142" w:firstLine="398"/>
        <w:rPr>
          <w:rFonts w:ascii="华文细黑" w:eastAsia="华文细黑" w:hAnsi="华文细黑"/>
          <w:b/>
          <w:noProof/>
          <w:color w:val="000000" w:themeColor="text1"/>
          <w:sz w:val="30"/>
          <w:szCs w:val="30"/>
        </w:rPr>
      </w:pPr>
      <w:r w:rsidRPr="0058637A">
        <w:rPr>
          <w:rFonts w:ascii="华文仿宋" w:eastAsia="华文仿宋" w:hAnsi="华文仿宋" w:hint="eastAsia"/>
          <w:b/>
          <w:noProof/>
          <w:color w:val="000000" w:themeColor="text1"/>
          <w:sz w:val="28"/>
          <w:szCs w:val="28"/>
        </w:rPr>
        <w:t xml:space="preserve">  </w:t>
      </w:r>
      <w:r w:rsidR="00EA4705" w:rsidRPr="0058637A">
        <w:rPr>
          <w:rFonts w:ascii="华文仿宋" w:eastAsia="华文仿宋" w:hAnsi="华文仿宋" w:hint="eastAsia"/>
          <w:b/>
          <w:noProof/>
          <w:color w:val="000000" w:themeColor="text1"/>
          <w:sz w:val="28"/>
          <w:szCs w:val="28"/>
        </w:rPr>
        <w:t>1、点击</w:t>
      </w:r>
      <w:r w:rsidRPr="0058637A">
        <w:rPr>
          <w:rFonts w:ascii="华文仿宋" w:eastAsia="华文仿宋" w:hAnsi="华文仿宋" w:hint="eastAsia"/>
          <w:b/>
          <w:noProof/>
          <w:color w:val="000000" w:themeColor="text1"/>
          <w:sz w:val="28"/>
          <w:szCs w:val="28"/>
        </w:rPr>
        <w:t>“</w:t>
      </w:r>
      <w:r w:rsidR="00EA4705" w:rsidRPr="0058637A">
        <w:rPr>
          <w:rFonts w:ascii="华文仿宋" w:eastAsia="华文仿宋" w:hAnsi="华文仿宋" w:hint="eastAsia"/>
          <w:b/>
          <w:noProof/>
          <w:color w:val="000000" w:themeColor="text1"/>
          <w:sz w:val="28"/>
          <w:szCs w:val="28"/>
        </w:rPr>
        <w:t>交易管理-项目管理-议价专区</w:t>
      </w:r>
      <w:r w:rsidRPr="0058637A">
        <w:rPr>
          <w:rFonts w:ascii="华文仿宋" w:eastAsia="华文仿宋" w:hAnsi="华文仿宋" w:hint="eastAsia"/>
          <w:b/>
          <w:noProof/>
          <w:color w:val="000000" w:themeColor="text1"/>
          <w:sz w:val="28"/>
          <w:szCs w:val="28"/>
        </w:rPr>
        <w:t>”</w:t>
      </w:r>
      <w:r w:rsidR="00EA4705" w:rsidRPr="0058637A">
        <w:rPr>
          <w:rFonts w:ascii="华文仿宋" w:eastAsia="华文仿宋" w:hAnsi="华文仿宋" w:hint="eastAsia"/>
          <w:b/>
          <w:noProof/>
          <w:color w:val="000000" w:themeColor="text1"/>
          <w:sz w:val="28"/>
          <w:szCs w:val="28"/>
        </w:rPr>
        <w:t>后出现“广州医疗机构药品集团采购委托集中议价”项目。</w:t>
      </w:r>
      <w:r w:rsidRPr="0058637A">
        <w:rPr>
          <w:rFonts w:ascii="华文仿宋" w:eastAsia="华文仿宋" w:hAnsi="华文仿宋" w:hint="eastAsia"/>
          <w:noProof/>
          <w:sz w:val="28"/>
          <w:szCs w:val="28"/>
        </w:rPr>
        <w:t xml:space="preserve">  </w:t>
      </w:r>
      <w:r>
        <w:rPr>
          <w:rFonts w:hint="eastAsia"/>
          <w:noProof/>
        </w:rPr>
        <w:t xml:space="preserve">   </w:t>
      </w:r>
    </w:p>
    <w:p w14:paraId="08CA3572" w14:textId="66F5A2BC" w:rsidR="00DB512B" w:rsidRPr="003E2FFF" w:rsidRDefault="00B01A8C" w:rsidP="007C005C">
      <w:pPr>
        <w:jc w:val="left"/>
        <w:rPr>
          <w:rFonts w:ascii="华文细黑" w:eastAsia="华文细黑" w:hAnsi="华文细黑"/>
          <w:b/>
          <w:noProof/>
          <w:color w:val="000000" w:themeColor="text1"/>
          <w:sz w:val="30"/>
          <w:szCs w:val="30"/>
        </w:rPr>
      </w:pPr>
      <w:r>
        <w:rPr>
          <w:noProof/>
        </w:rPr>
        <w:drawing>
          <wp:inline distT="0" distB="0" distL="0" distR="0" wp14:anchorId="124E5F98" wp14:editId="7870FEEE">
            <wp:extent cx="5274310" cy="237426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46DF" w:rsidRPr="009446DF">
        <w:rPr>
          <w:rFonts w:ascii="华文细黑" w:eastAsia="华文细黑" w:hAnsi="华文细黑"/>
          <w:b/>
          <w:noProof/>
          <w:color w:val="000000" w:themeColor="text1"/>
          <w:sz w:val="30"/>
          <w:szCs w:val="30"/>
        </w:rPr>
        <w:lastRenderedPageBreak/>
        <w:drawing>
          <wp:inline distT="0" distB="0" distL="0" distR="0" wp14:anchorId="5834E765" wp14:editId="7A00B65A">
            <wp:extent cx="5274310" cy="2355215"/>
            <wp:effectExtent l="0" t="0" r="254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11EB8" w14:textId="19215098" w:rsidR="003E2FFF" w:rsidRPr="0058637A" w:rsidRDefault="00EA4705" w:rsidP="003E2FFF">
      <w:pPr>
        <w:ind w:firstLine="600"/>
        <w:jc w:val="left"/>
        <w:rPr>
          <w:rFonts w:ascii="华文仿宋" w:eastAsia="华文仿宋" w:hAnsi="华文仿宋"/>
          <w:b/>
          <w:noProof/>
          <w:color w:val="000000" w:themeColor="text1"/>
          <w:sz w:val="28"/>
          <w:szCs w:val="28"/>
        </w:rPr>
      </w:pPr>
      <w:r w:rsidRPr="0058637A">
        <w:rPr>
          <w:rFonts w:ascii="华文仿宋" w:eastAsia="华文仿宋" w:hAnsi="华文仿宋" w:hint="eastAsia"/>
          <w:b/>
          <w:noProof/>
          <w:color w:val="000000" w:themeColor="text1"/>
          <w:sz w:val="28"/>
          <w:szCs w:val="28"/>
        </w:rPr>
        <w:t>2、点击“</w:t>
      </w:r>
      <w:r w:rsidR="009446DF">
        <w:rPr>
          <w:rFonts w:ascii="华文仿宋" w:eastAsia="华文仿宋" w:hAnsi="华文仿宋" w:hint="eastAsia"/>
          <w:b/>
          <w:noProof/>
          <w:color w:val="000000" w:themeColor="text1"/>
          <w:sz w:val="28"/>
          <w:szCs w:val="28"/>
        </w:rPr>
        <w:t>选择</w:t>
      </w:r>
      <w:r w:rsidRPr="0058637A">
        <w:rPr>
          <w:rFonts w:ascii="华文仿宋" w:eastAsia="华文仿宋" w:hAnsi="华文仿宋" w:hint="eastAsia"/>
          <w:b/>
          <w:noProof/>
          <w:color w:val="000000" w:themeColor="text1"/>
          <w:sz w:val="28"/>
          <w:szCs w:val="28"/>
        </w:rPr>
        <w:t>”</w:t>
      </w:r>
      <w:r w:rsidR="00DB512B">
        <w:rPr>
          <w:rFonts w:ascii="华文仿宋" w:eastAsia="华文仿宋" w:hAnsi="华文仿宋" w:hint="eastAsia"/>
          <w:b/>
          <w:noProof/>
          <w:color w:val="000000" w:themeColor="text1"/>
          <w:sz w:val="28"/>
          <w:szCs w:val="28"/>
        </w:rPr>
        <w:t>后再</w:t>
      </w:r>
      <w:r w:rsidR="007C005C" w:rsidRPr="0058637A">
        <w:rPr>
          <w:rFonts w:ascii="华文仿宋" w:eastAsia="华文仿宋" w:hAnsi="华文仿宋" w:hint="eastAsia"/>
          <w:b/>
          <w:noProof/>
          <w:color w:val="000000" w:themeColor="text1"/>
          <w:sz w:val="28"/>
          <w:szCs w:val="28"/>
        </w:rPr>
        <w:t>点选“报价”进入报价界面。</w:t>
      </w:r>
    </w:p>
    <w:p w14:paraId="1EB45D8D" w14:textId="77777777" w:rsidR="007C005C" w:rsidRDefault="007C005C" w:rsidP="00692D4B">
      <w:pPr>
        <w:jc w:val="left"/>
        <w:rPr>
          <w:rFonts w:ascii="华文细黑" w:eastAsia="华文细黑" w:hAnsi="华文细黑"/>
          <w:b/>
          <w:noProof/>
          <w:color w:val="000000" w:themeColor="text1"/>
          <w:sz w:val="30"/>
          <w:szCs w:val="30"/>
        </w:rPr>
      </w:pPr>
      <w:r>
        <w:rPr>
          <w:noProof/>
        </w:rPr>
        <w:drawing>
          <wp:inline distT="0" distB="0" distL="0" distR="0" wp14:anchorId="492E0B87" wp14:editId="067D0FFD">
            <wp:extent cx="5433330" cy="15684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b="49541"/>
                    <a:stretch/>
                  </pic:blipFill>
                  <pic:spPr bwMode="auto">
                    <a:xfrm>
                      <a:off x="0" y="0"/>
                      <a:ext cx="5437257" cy="1569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75A27F" w14:textId="77777777" w:rsidR="000C302D" w:rsidRDefault="000C302D" w:rsidP="000C302D">
      <w:pPr>
        <w:ind w:firstLineChars="150" w:firstLine="420"/>
        <w:jc w:val="left"/>
        <w:rPr>
          <w:rFonts w:ascii="华文仿宋" w:eastAsia="华文仿宋" w:hAnsi="华文仿宋"/>
          <w:b/>
          <w:noProof/>
          <w:color w:val="000000" w:themeColor="text1"/>
          <w:sz w:val="28"/>
          <w:szCs w:val="28"/>
        </w:rPr>
      </w:pPr>
      <w:r>
        <w:rPr>
          <w:rFonts w:ascii="华文仿宋" w:eastAsia="华文仿宋" w:hAnsi="华文仿宋" w:hint="eastAsia"/>
          <w:b/>
          <w:noProof/>
          <w:color w:val="000000" w:themeColor="text1"/>
          <w:sz w:val="28"/>
          <w:szCs w:val="28"/>
        </w:rPr>
        <w:t>3、报价过程界面</w:t>
      </w:r>
    </w:p>
    <w:p w14:paraId="08C1FE6C" w14:textId="1CFB07EB" w:rsidR="00D24011" w:rsidRPr="00CC7CE1" w:rsidRDefault="00692D4B" w:rsidP="00CC7CE1">
      <w:pPr>
        <w:jc w:val="left"/>
        <w:rPr>
          <w:rFonts w:ascii="华文仿宋" w:eastAsia="华文仿宋" w:hAnsi="华文仿宋"/>
          <w:b/>
          <w:noProof/>
          <w:color w:val="000000" w:themeColor="text1"/>
          <w:sz w:val="28"/>
          <w:szCs w:val="28"/>
        </w:rPr>
      </w:pPr>
      <w:r>
        <w:rPr>
          <w:rFonts w:ascii="华文仿宋" w:eastAsia="华文仿宋" w:hAnsi="华文仿宋"/>
          <w:b/>
          <w:noProof/>
          <w:color w:val="000000" w:themeColor="text1"/>
          <w:sz w:val="28"/>
          <w:szCs w:val="28"/>
        </w:rPr>
        <w:drawing>
          <wp:inline distT="0" distB="0" distL="0" distR="0" wp14:anchorId="06DB1D81" wp14:editId="1F078102">
            <wp:extent cx="5435600" cy="1987550"/>
            <wp:effectExtent l="0" t="0" r="0" b="0"/>
            <wp:docPr id="13" name="图片 13" descr="D:\DOCUME~1\TANGMI~1.ZHO\LOCALS~1\Temp\WeChat Files\55a9366e17cd51381ff9f3096c929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~1\TANGMI~1.ZHO\LOCALS~1\Temp\WeChat Files\55a9366e17cd51381ff9f3096c9294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172" cy="198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4011" w:rsidRPr="00CC7CE1" w:rsidSect="00EA470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55BB48" w14:textId="77777777" w:rsidR="00B81C15" w:rsidRDefault="00B81C15" w:rsidP="004F20FA">
      <w:r>
        <w:separator/>
      </w:r>
    </w:p>
  </w:endnote>
  <w:endnote w:type="continuationSeparator" w:id="0">
    <w:p w14:paraId="496E05E5" w14:textId="77777777" w:rsidR="00B81C15" w:rsidRDefault="00B81C15" w:rsidP="004F20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6E3F95" w14:textId="77777777" w:rsidR="00B81C15" w:rsidRDefault="00B81C15" w:rsidP="004F20FA">
      <w:r>
        <w:separator/>
      </w:r>
    </w:p>
  </w:footnote>
  <w:footnote w:type="continuationSeparator" w:id="0">
    <w:p w14:paraId="66028215" w14:textId="77777777" w:rsidR="00B81C15" w:rsidRDefault="00B81C15" w:rsidP="004F20F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D0B8D"/>
    <w:rsid w:val="00002A00"/>
    <w:rsid w:val="000112BF"/>
    <w:rsid w:val="00015B3C"/>
    <w:rsid w:val="000401AD"/>
    <w:rsid w:val="00043BC1"/>
    <w:rsid w:val="000871BC"/>
    <w:rsid w:val="00094B01"/>
    <w:rsid w:val="000A6B40"/>
    <w:rsid w:val="000C302D"/>
    <w:rsid w:val="000C72D7"/>
    <w:rsid w:val="000D5646"/>
    <w:rsid w:val="000D61E2"/>
    <w:rsid w:val="000D6708"/>
    <w:rsid w:val="000D7CB3"/>
    <w:rsid w:val="000E63DF"/>
    <w:rsid w:val="00103AC0"/>
    <w:rsid w:val="001172DA"/>
    <w:rsid w:val="00123555"/>
    <w:rsid w:val="00144E93"/>
    <w:rsid w:val="0015349A"/>
    <w:rsid w:val="00165F86"/>
    <w:rsid w:val="0016742C"/>
    <w:rsid w:val="001A23E7"/>
    <w:rsid w:val="001A6DCA"/>
    <w:rsid w:val="001B7A6B"/>
    <w:rsid w:val="001C072F"/>
    <w:rsid w:val="001E09C1"/>
    <w:rsid w:val="001F60CA"/>
    <w:rsid w:val="00231282"/>
    <w:rsid w:val="00295449"/>
    <w:rsid w:val="0029773A"/>
    <w:rsid w:val="002A3178"/>
    <w:rsid w:val="002C1D55"/>
    <w:rsid w:val="002D4397"/>
    <w:rsid w:val="002D4439"/>
    <w:rsid w:val="002F5287"/>
    <w:rsid w:val="00335EB6"/>
    <w:rsid w:val="003400F8"/>
    <w:rsid w:val="003515BB"/>
    <w:rsid w:val="003702B8"/>
    <w:rsid w:val="00376307"/>
    <w:rsid w:val="00386DFE"/>
    <w:rsid w:val="003A3FF6"/>
    <w:rsid w:val="003C7160"/>
    <w:rsid w:val="003D138E"/>
    <w:rsid w:val="003E2B90"/>
    <w:rsid w:val="003E2FFF"/>
    <w:rsid w:val="00402F85"/>
    <w:rsid w:val="00407046"/>
    <w:rsid w:val="00412713"/>
    <w:rsid w:val="00441ADA"/>
    <w:rsid w:val="00454427"/>
    <w:rsid w:val="00473811"/>
    <w:rsid w:val="00484641"/>
    <w:rsid w:val="004A273D"/>
    <w:rsid w:val="004A55C7"/>
    <w:rsid w:val="004C14B8"/>
    <w:rsid w:val="004D5813"/>
    <w:rsid w:val="004F20FA"/>
    <w:rsid w:val="00500E43"/>
    <w:rsid w:val="005015B9"/>
    <w:rsid w:val="005043CB"/>
    <w:rsid w:val="0050645D"/>
    <w:rsid w:val="00510F84"/>
    <w:rsid w:val="0051385C"/>
    <w:rsid w:val="00533C60"/>
    <w:rsid w:val="00551B7D"/>
    <w:rsid w:val="0056535B"/>
    <w:rsid w:val="00567594"/>
    <w:rsid w:val="005742F5"/>
    <w:rsid w:val="0058637A"/>
    <w:rsid w:val="005A2AD6"/>
    <w:rsid w:val="005A754A"/>
    <w:rsid w:val="005B4A70"/>
    <w:rsid w:val="005C6417"/>
    <w:rsid w:val="005D0672"/>
    <w:rsid w:val="005E6911"/>
    <w:rsid w:val="005F2C59"/>
    <w:rsid w:val="00614E7C"/>
    <w:rsid w:val="00617FC9"/>
    <w:rsid w:val="00622BE6"/>
    <w:rsid w:val="00634FAE"/>
    <w:rsid w:val="00635192"/>
    <w:rsid w:val="006618EB"/>
    <w:rsid w:val="006903F8"/>
    <w:rsid w:val="00692D4B"/>
    <w:rsid w:val="00697967"/>
    <w:rsid w:val="00697E1B"/>
    <w:rsid w:val="006A16D8"/>
    <w:rsid w:val="00735AFE"/>
    <w:rsid w:val="0074260B"/>
    <w:rsid w:val="007453C9"/>
    <w:rsid w:val="00747396"/>
    <w:rsid w:val="0076214E"/>
    <w:rsid w:val="00794FDE"/>
    <w:rsid w:val="00796113"/>
    <w:rsid w:val="007A4CCB"/>
    <w:rsid w:val="007B44C6"/>
    <w:rsid w:val="007C005C"/>
    <w:rsid w:val="007C29D8"/>
    <w:rsid w:val="007E5A35"/>
    <w:rsid w:val="007E7D38"/>
    <w:rsid w:val="007F00FE"/>
    <w:rsid w:val="00811126"/>
    <w:rsid w:val="00811835"/>
    <w:rsid w:val="00821BB4"/>
    <w:rsid w:val="00830206"/>
    <w:rsid w:val="00842EE3"/>
    <w:rsid w:val="008601D1"/>
    <w:rsid w:val="00886C00"/>
    <w:rsid w:val="00895B99"/>
    <w:rsid w:val="008A1EFF"/>
    <w:rsid w:val="008B290E"/>
    <w:rsid w:val="008B5AB7"/>
    <w:rsid w:val="008B6DC7"/>
    <w:rsid w:val="008C6CFD"/>
    <w:rsid w:val="008D6743"/>
    <w:rsid w:val="008E0AD6"/>
    <w:rsid w:val="008F07EB"/>
    <w:rsid w:val="009109DE"/>
    <w:rsid w:val="009234A5"/>
    <w:rsid w:val="009301FB"/>
    <w:rsid w:val="00941B12"/>
    <w:rsid w:val="009446DF"/>
    <w:rsid w:val="00967D4A"/>
    <w:rsid w:val="00975F14"/>
    <w:rsid w:val="00992BE6"/>
    <w:rsid w:val="0099680C"/>
    <w:rsid w:val="009970D2"/>
    <w:rsid w:val="009A0FFC"/>
    <w:rsid w:val="009C06D3"/>
    <w:rsid w:val="009E4BBC"/>
    <w:rsid w:val="009E5184"/>
    <w:rsid w:val="009E5304"/>
    <w:rsid w:val="009F1150"/>
    <w:rsid w:val="00A161B7"/>
    <w:rsid w:val="00A37668"/>
    <w:rsid w:val="00A42703"/>
    <w:rsid w:val="00A4279B"/>
    <w:rsid w:val="00A457EF"/>
    <w:rsid w:val="00A50D5B"/>
    <w:rsid w:val="00A578BD"/>
    <w:rsid w:val="00A72CED"/>
    <w:rsid w:val="00AC32B7"/>
    <w:rsid w:val="00AC4C22"/>
    <w:rsid w:val="00AE42F5"/>
    <w:rsid w:val="00AE50CF"/>
    <w:rsid w:val="00B01A8C"/>
    <w:rsid w:val="00B169A3"/>
    <w:rsid w:val="00B22A98"/>
    <w:rsid w:val="00B252D6"/>
    <w:rsid w:val="00B344F4"/>
    <w:rsid w:val="00B34D27"/>
    <w:rsid w:val="00B4191A"/>
    <w:rsid w:val="00B433AA"/>
    <w:rsid w:val="00B44CD9"/>
    <w:rsid w:val="00B665F6"/>
    <w:rsid w:val="00B66718"/>
    <w:rsid w:val="00B67CEE"/>
    <w:rsid w:val="00B705A9"/>
    <w:rsid w:val="00B81C15"/>
    <w:rsid w:val="00B86ECD"/>
    <w:rsid w:val="00BA5E18"/>
    <w:rsid w:val="00BC01E3"/>
    <w:rsid w:val="00BC2AAE"/>
    <w:rsid w:val="00BC6B42"/>
    <w:rsid w:val="00BE2103"/>
    <w:rsid w:val="00BE6C26"/>
    <w:rsid w:val="00BE760B"/>
    <w:rsid w:val="00BF6780"/>
    <w:rsid w:val="00C11E3E"/>
    <w:rsid w:val="00C15478"/>
    <w:rsid w:val="00C327BB"/>
    <w:rsid w:val="00C45DC3"/>
    <w:rsid w:val="00C509C6"/>
    <w:rsid w:val="00C7697C"/>
    <w:rsid w:val="00C80FAD"/>
    <w:rsid w:val="00C934DB"/>
    <w:rsid w:val="00C93F1D"/>
    <w:rsid w:val="00CA44E0"/>
    <w:rsid w:val="00CB4A9E"/>
    <w:rsid w:val="00CC5582"/>
    <w:rsid w:val="00CC7CE1"/>
    <w:rsid w:val="00CD0B8D"/>
    <w:rsid w:val="00D0375C"/>
    <w:rsid w:val="00D24011"/>
    <w:rsid w:val="00D27834"/>
    <w:rsid w:val="00D3752C"/>
    <w:rsid w:val="00D44BD1"/>
    <w:rsid w:val="00D45536"/>
    <w:rsid w:val="00D53F9C"/>
    <w:rsid w:val="00D57D50"/>
    <w:rsid w:val="00D92031"/>
    <w:rsid w:val="00DA278D"/>
    <w:rsid w:val="00DA38F3"/>
    <w:rsid w:val="00DB4044"/>
    <w:rsid w:val="00DB4EFF"/>
    <w:rsid w:val="00DB512B"/>
    <w:rsid w:val="00DC4898"/>
    <w:rsid w:val="00DF03E3"/>
    <w:rsid w:val="00E049E4"/>
    <w:rsid w:val="00E05140"/>
    <w:rsid w:val="00E30C4E"/>
    <w:rsid w:val="00E8065F"/>
    <w:rsid w:val="00E97566"/>
    <w:rsid w:val="00EA1280"/>
    <w:rsid w:val="00EA222C"/>
    <w:rsid w:val="00EA2FD4"/>
    <w:rsid w:val="00EA4705"/>
    <w:rsid w:val="00EB6862"/>
    <w:rsid w:val="00EB761E"/>
    <w:rsid w:val="00EC144D"/>
    <w:rsid w:val="00ED3820"/>
    <w:rsid w:val="00EE0FAA"/>
    <w:rsid w:val="00EE26E5"/>
    <w:rsid w:val="00EF48A7"/>
    <w:rsid w:val="00F04232"/>
    <w:rsid w:val="00F0636D"/>
    <w:rsid w:val="00F21305"/>
    <w:rsid w:val="00F318AB"/>
    <w:rsid w:val="00F427CF"/>
    <w:rsid w:val="00F803D9"/>
    <w:rsid w:val="00F827D0"/>
    <w:rsid w:val="00F855F5"/>
    <w:rsid w:val="00F93DCE"/>
    <w:rsid w:val="00FA16E5"/>
    <w:rsid w:val="00FB3EF0"/>
    <w:rsid w:val="00FC7266"/>
    <w:rsid w:val="00FD5111"/>
    <w:rsid w:val="00FF0534"/>
    <w:rsid w:val="00FF19E2"/>
    <w:rsid w:val="00FF2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03B436"/>
  <w15:docId w15:val="{EC6AACA4-AB61-425F-88D1-1F7462ACE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F20F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F20F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F20F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F20FA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4F20FA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4F20FA"/>
    <w:rPr>
      <w:sz w:val="18"/>
      <w:szCs w:val="18"/>
    </w:rPr>
  </w:style>
  <w:style w:type="character" w:styleId="a9">
    <w:name w:val="Hyperlink"/>
    <w:basedOn w:val="a0"/>
    <w:uiPriority w:val="99"/>
    <w:unhideWhenUsed/>
    <w:rsid w:val="00A50D5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www.crgdpharm.com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B82372-833E-4D98-AE29-E4D37A7E7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3</Pages>
  <Words>48</Words>
  <Characters>274</Characters>
  <Application>Microsoft Office Word</Application>
  <DocSecurity>0</DocSecurity>
  <Lines>2</Lines>
  <Paragraphs>1</Paragraphs>
  <ScaleCrop>false</ScaleCrop>
  <Company>广东中健医药有限公司</Company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潘永轩</cp:lastModifiedBy>
  <cp:revision>37</cp:revision>
  <dcterms:created xsi:type="dcterms:W3CDTF">2018-12-24T07:51:00Z</dcterms:created>
  <dcterms:modified xsi:type="dcterms:W3CDTF">2020-12-28T09:30:00Z</dcterms:modified>
</cp:coreProperties>
</file>